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6A" w:rsidRPr="00A4306A" w:rsidRDefault="00A4306A" w:rsidP="00A4306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3 Reading Literature Standards</w:t>
      </w:r>
    </w:p>
    <w:p w:rsidR="00A4306A" w:rsidRDefault="00A4306A" w:rsidP="00A4306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CSS.ELA-Literacy.RL.3.1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RL.3.1</w:t>
      </w:r>
      <w:bookmarkEnd w:id="0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Ask and answer questions to demonstrate understanding of a text, referring explicitly to the text as the basis for the answers.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RL.3.2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RL.3.2</w:t>
      </w:r>
      <w:bookmarkEnd w:id="1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Recount stories, including fables, folktales, and myths from diverse cultures; determine the central message, lesson, or moral and explain how it is conveyed through key details in the text.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RL.3.3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RL.3.3</w:t>
      </w:r>
      <w:bookmarkEnd w:id="2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Describe characters in a story (e.g., their traits, motivations, or feelings) and explain how their actions contribute to the sequence of events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RL.3.4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RL.3.4</w:t>
      </w:r>
      <w:bookmarkEnd w:id="3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Determine the meaning of words and phrases as they are used in a text, distinguishing literal from nonliteral language.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RL.3.5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RL.3.5</w:t>
      </w:r>
      <w:bookmarkEnd w:id="4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Refer to parts of stories, dramas, and poems when writing or speaking about a text, using terms such as chapter, scene, and stanza; describe how each successive part builds on earlier sections.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RL.3.6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.RL.3.6</w:t>
      </w:r>
      <w:bookmarkEnd w:id="5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Distinguish their own point of view from that of the narrator or those of the characters.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RL.3.7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RL.3.7</w:t>
      </w:r>
      <w:bookmarkEnd w:id="6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Explain how specific aspects of a text's illustrations contribute to what is conveyed by the words in a story (e.g., create mood, emphasize aspects of a character or setting)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RL.3.8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RL.3.8</w:t>
      </w:r>
      <w:bookmarkEnd w:id="7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(RL.3.8 not applicable to literature)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RL.3.9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RL.3.9</w:t>
      </w:r>
      <w:bookmarkEnd w:id="8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Compare and contrast the themes, settings, and plots of stories written by the same author about the same or similar characters (e.g., in books from a series)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RL.3.10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RL.3.10</w:t>
      </w:r>
      <w:bookmarkEnd w:id="9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By the end of the year read and comprehends literature, including stories, dramas, and poetry, at the high end of the grades 2-3 text complexity band independently and proficiently.</w:t>
      </w:r>
    </w:p>
    <w:p w:rsidR="00CE57C4" w:rsidRDefault="00CE57C4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Pr="00A4306A" w:rsidRDefault="00A4306A" w:rsidP="00A4306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3 Reading Informational Standards</w:t>
      </w: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br/>
      </w: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Key Ideas and Details: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CSS.ELA-Literacy.RI.3.1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RI.3.1</w:t>
      </w:r>
      <w:bookmarkEnd w:id="10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Ask and answer questions to demonstrate understanding of a text, referring explicitly to the text as the basis for the answers.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CSS.ELA-Literacy.RI.3.2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RI.3.2</w:t>
      </w:r>
      <w:bookmarkEnd w:id="11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Determine the main idea of a text; recount the key details and explain how they support the main idea.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CCSS.ELA-Literacy.RI.3.3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RI.3.3</w:t>
      </w:r>
      <w:bookmarkEnd w:id="12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Describe the relationship between a series of historical events, scientific ideas or </w:t>
      </w:r>
      <w:bookmarkStart w:id="13" w:name="_GoBack"/>
      <w:bookmarkEnd w:id="13"/>
      <w:r w:rsidRPr="00A4306A">
        <w:rPr>
          <w:rFonts w:ascii="Times New Roman" w:eastAsia="Times New Roman" w:hAnsi="Times New Roman" w:cs="Times New Roman"/>
          <w:sz w:val="24"/>
          <w:szCs w:val="24"/>
        </w:rPr>
        <w:t>concepts, or steps in technical procedures in a text, using language that pertains to time, sequence, and cause/effect.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Craft and Structure: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CSS.ELA-Literacy.RI.3.4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RI.3.4</w:t>
      </w:r>
      <w:bookmarkEnd w:id="14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Determine the meaning of general academic and domain-specific words and phrases in a text relevant to a </w:t>
      </w:r>
      <w:r w:rsidRPr="00A430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grade 3 </w:t>
      </w:r>
      <w:proofErr w:type="gramStart"/>
      <w:r w:rsidRPr="00A4306A">
        <w:rPr>
          <w:rFonts w:ascii="Times New Roman" w:eastAsia="Times New Roman" w:hAnsi="Times New Roman" w:cs="Times New Roman"/>
          <w:i/>
          <w:iCs/>
          <w:sz w:val="24"/>
          <w:szCs w:val="24"/>
        </w:rPr>
        <w:t>topic</w:t>
      </w:r>
      <w:proofErr w:type="gramEnd"/>
      <w:r w:rsidRPr="00A430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subject area</w:t>
      </w:r>
      <w:r w:rsidRPr="00A43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CCSS.ELA-Literacy.RI.3.5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RI.3.5</w:t>
      </w:r>
      <w:bookmarkEnd w:id="15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Use text features and search tools (e.g., key words, sidebars, hyperlinks) to locate information relevant to a given topic efficiently.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CCSS.ELA-Literacy.RI.3.6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RI.3.6</w:t>
      </w:r>
      <w:bookmarkEnd w:id="16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Distinguish their own point of view from that of the author of a text.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Integration of Knowledge and Ideas: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CCSS.ELA-Literacy.RI.3.7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RI.3.7</w:t>
      </w:r>
      <w:bookmarkEnd w:id="17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Use information gained from illustrations (e.g., maps, photographs) and the words in a text to demonstrate understanding of the text (e.g., where, when, why, and how key events occur).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CCSS.ELA-Literacy.RI.3.8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RI.3.8</w:t>
      </w:r>
      <w:bookmarkEnd w:id="18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Describe the logical connection between particular sentences and paragraphs in a text (e.g., comparison, cause/effect, first/second/third in a sequence).</w:t>
      </w:r>
    </w:p>
    <w:p w:rsid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CCSS.ELA-Literacy.RI.3.9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RI.3.9</w:t>
      </w:r>
      <w:bookmarkEnd w:id="19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Compare and contrast the most important points and key details presented in two texts on the same topic.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6A" w:rsidRPr="00A4306A" w:rsidRDefault="00A4306A" w:rsidP="00A4306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4306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Range of Reading and Level of Text Complexity:</w:t>
      </w:r>
    </w:p>
    <w:p w:rsidR="00A4306A" w:rsidRPr="00A4306A" w:rsidRDefault="00A4306A" w:rsidP="00A4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CCSS.ELA-Literacy.RI.3.10"/>
      <w:r w:rsidRPr="00A430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RI.3.10</w:t>
      </w:r>
      <w:bookmarkEnd w:id="20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By the end of the </w:t>
      </w:r>
      <w:proofErr w:type="gramStart"/>
      <w:r w:rsidRPr="00A4306A">
        <w:rPr>
          <w:rFonts w:ascii="Times New Roman" w:eastAsia="Times New Roman" w:hAnsi="Times New Roman" w:cs="Times New Roman"/>
          <w:sz w:val="24"/>
          <w:szCs w:val="24"/>
        </w:rPr>
        <w:t>year,</w:t>
      </w:r>
      <w:proofErr w:type="gramEnd"/>
      <w:r w:rsidRPr="00A4306A">
        <w:rPr>
          <w:rFonts w:ascii="Times New Roman" w:eastAsia="Times New Roman" w:hAnsi="Times New Roman" w:cs="Times New Roman"/>
          <w:sz w:val="24"/>
          <w:szCs w:val="24"/>
        </w:rPr>
        <w:t xml:space="preserve"> read and comprehend informational texts, including history/social studies, science, and technical texts, at the high end of the grades 2-3 text complexity band independently and proficiently.</w:t>
      </w: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p w:rsidR="00A4306A" w:rsidRDefault="00A4306A" w:rsidP="00A4306A">
      <w:pPr>
        <w:spacing w:after="0" w:line="240" w:lineRule="auto"/>
      </w:pPr>
    </w:p>
    <w:sectPr w:rsidR="00A4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6A"/>
    <w:rsid w:val="00A4306A"/>
    <w:rsid w:val="00C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2015-09-04T16:54:00Z</dcterms:created>
  <dcterms:modified xsi:type="dcterms:W3CDTF">2015-09-04T17:00:00Z</dcterms:modified>
</cp:coreProperties>
</file>