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3" w:rsidRDefault="006F47D3" w:rsidP="006F47D3">
      <w:pPr>
        <w:pStyle w:val="NormalWeb"/>
        <w:spacing w:before="0" w:beforeAutospacing="0" w:after="0" w:afterAutospacing="0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6"/>
          <w:szCs w:val="36"/>
          <w:u w:val="single"/>
        </w:rPr>
        <w:t>Grade Two Language Standards</w:t>
      </w:r>
    </w:p>
    <w:p w:rsidR="006F47D3" w:rsidRDefault="006F47D3" w:rsidP="006F47D3">
      <w:pPr>
        <w:pStyle w:val="NormalWeb"/>
        <w:spacing w:before="0" w:beforeAutospacing="0" w:after="0" w:afterAutospacing="0"/>
        <w:jc w:val="center"/>
      </w:pPr>
    </w:p>
    <w:p w:rsidR="006F47D3" w:rsidRDefault="006F47D3" w:rsidP="006F47D3">
      <w:pPr>
        <w:pStyle w:val="NormalWeb"/>
        <w:spacing w:before="0" w:beforeAutospacing="0" w:after="0" w:afterAutospacing="0"/>
      </w:pPr>
      <w:r w:rsidRPr="006F47D3"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Conventions of Standard English </w:t>
      </w:r>
    </w:p>
    <w:p w:rsidR="006F47D3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L.2.1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grammar and usage when writing or speaking.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collective nouns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group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Form and use frequently occurring irregular plural nouns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feet, children, teeth, mice, fish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reflexive pronouns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myself, ourselves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Form and use the past tense of frequently occurring irregular verbs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 xml:space="preserve">sat, hid, </w:t>
      </w:r>
      <w:proofErr w:type="gramStart"/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told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adjectives and adverbs, and choose between them depending on what is to be modified.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L.2.1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f Produce,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expand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, and rearrange complete simple and compound sentences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The boy watched the movie; The little boy watched the movie; The action movie was watched by the little boy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command of the conventions of </w:t>
      </w:r>
      <w:proofErr w:type="gramStart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>standard</w:t>
      </w:r>
      <w:proofErr w:type="gramEnd"/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English capitalization, punctuation, and spelling when writing.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Capitalize holidays, product names, and geographic names.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commas in greetings and closings of letters.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an apostrophe to form contractions and frequently occurring possessives.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Generalize learned spelling patterns when writing words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cage → badge; boy → boil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L.2.2e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Consult reference materials, including beginning dictionaries, as needed to check and correct spellings.</w:t>
      </w:r>
    </w:p>
    <w:p w:rsidR="006F47D3" w:rsidRDefault="006F47D3" w:rsidP="006F47D3">
      <w:pPr>
        <w:pStyle w:val="NormalWeb"/>
        <w:spacing w:before="0" w:beforeAutospacing="0" w:after="0" w:afterAutospacing="0"/>
      </w:pPr>
      <w:r w:rsidRPr="006F47D3"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Knowledge of Language </w:t>
      </w:r>
    </w:p>
    <w:p w:rsidR="006F47D3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L.2.3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knowledge of language and its conventions when writing, speaking, reading, or listening.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 xml:space="preserve">L.2.3a 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Compare formal and informal uses of English</w:t>
      </w:r>
    </w:p>
    <w:p w:rsidR="006F47D3" w:rsidRDefault="006F47D3" w:rsidP="006F47D3">
      <w:pPr>
        <w:pStyle w:val="NormalWeb"/>
        <w:spacing w:before="0" w:beforeAutospacing="0" w:after="0" w:afterAutospacing="0"/>
      </w:pPr>
      <w:r w:rsidRPr="006F47D3">
        <w:rPr>
          <w:rFonts w:ascii="Calibri" w:eastAsia="+mn-ea" w:hAnsi="Calibri" w:cs="+mn-cs"/>
          <w:b/>
          <w:bCs/>
          <w:color w:val="0070C0"/>
          <w:kern w:val="24"/>
          <w:sz w:val="22"/>
          <w:szCs w:val="22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Vocabulary Acquisition and Use </w:t>
      </w:r>
    </w:p>
    <w:p w:rsidR="006F47D3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Determine or clarify the meaning of unknown and multiple-meaning words and phrases based on grade 2 reading and content, choosing flexibly from an array of strategies.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sentence-level context as a clue to the meaning of a word or phrase.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Determine the meaning of the new word formed when a known prefix is added to a known word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happy/unhappy, tell/retell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L.2.4c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a known root word as a clue to the meaning of an unknown word with the same root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addition, additional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L.2.4d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knowledge of the meaning of individual words to predict the meaning of compound words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birdhouse, lighthouse, housefly; bookshelf, notebook, bookmark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L.2.4e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glossaries and beginning dictionaries, both print and digital, to determine or clarify the meaning of words and phrases.</w:t>
      </w:r>
    </w:p>
    <w:p w:rsidR="006F47D3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L.2.5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Demonstrate understanding of word relationships and nuances in word meanings.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L.2.5a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Identify real-life connections between words and their use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describe foods that are spicy or juicy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</w:p>
    <w:p w:rsidR="006F47D3" w:rsidRDefault="006F47D3" w:rsidP="006F47D3">
      <w:pPr>
        <w:pStyle w:val="NormalWeb"/>
        <w:spacing w:before="0" w:beforeAutospacing="0" w:after="0" w:afterAutospacing="0"/>
        <w:ind w:left="720"/>
      </w:pPr>
      <w:proofErr w:type="gramStart"/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L.2.5b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Distinguish shades of meaning among closely related verbs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toss, throw, hurl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) and closely related adjectives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thin, slender, skinny, scrawny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  <w:proofErr w:type="gramEnd"/>
    </w:p>
    <w:p w:rsidR="006F0EE8" w:rsidRDefault="006F47D3" w:rsidP="006F47D3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  <w:u w:val="single"/>
        </w:rPr>
        <w:t>L.2.6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 xml:space="preserve"> Use words and phrases acquired through conversations, reading and being read to, and responding to texts, including using adjectives and adverbs to describe (e.g., </w:t>
      </w:r>
      <w:r>
        <w:rPr>
          <w:rFonts w:ascii="Calibri" w:eastAsia="+mn-ea" w:hAnsi="Calibri" w:cs="+mn-cs"/>
          <w:i/>
          <w:iCs/>
          <w:color w:val="000000"/>
          <w:kern w:val="24"/>
          <w:sz w:val="22"/>
          <w:szCs w:val="22"/>
        </w:rPr>
        <w:t>When other kids are happy that makes me happy</w:t>
      </w:r>
      <w:r>
        <w:rPr>
          <w:rFonts w:ascii="Calibri" w:eastAsia="+mn-ea" w:hAnsi="Calibri" w:cs="+mn-cs"/>
          <w:color w:val="000000"/>
          <w:kern w:val="24"/>
          <w:sz w:val="22"/>
          <w:szCs w:val="22"/>
        </w:rPr>
        <w:t>).</w:t>
      </w:r>
      <w:bookmarkStart w:id="0" w:name="_GoBack"/>
      <w:bookmarkEnd w:id="0"/>
    </w:p>
    <w:sectPr w:rsidR="006F0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6"/>
    <w:rsid w:val="006F0EE8"/>
    <w:rsid w:val="006F47D3"/>
    <w:rsid w:val="00FA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2015-09-04T16:33:00Z</dcterms:created>
  <dcterms:modified xsi:type="dcterms:W3CDTF">2015-09-04T16:34:00Z</dcterms:modified>
</cp:coreProperties>
</file>